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347" w:rsidRPr="00FB7E24" w:rsidRDefault="008D7347" w:rsidP="008D7347">
      <w:pPr>
        <w:jc w:val="center"/>
      </w:pPr>
      <w:r>
        <w:rPr>
          <w:noProof/>
        </w:rPr>
        <w:drawing>
          <wp:inline distT="0" distB="0" distL="0" distR="0">
            <wp:extent cx="543560" cy="681355"/>
            <wp:effectExtent l="19050" t="0" r="8890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347" w:rsidRPr="00FB7E24" w:rsidRDefault="008D7347" w:rsidP="008D7347">
      <w:pPr>
        <w:jc w:val="center"/>
      </w:pPr>
    </w:p>
    <w:p w:rsidR="008D7347" w:rsidRPr="00FB7E24" w:rsidRDefault="008D7347" w:rsidP="008D7347">
      <w:pPr>
        <w:jc w:val="center"/>
        <w:outlineLvl w:val="0"/>
        <w:rPr>
          <w:b/>
          <w:sz w:val="28"/>
          <w:szCs w:val="28"/>
        </w:rPr>
      </w:pPr>
      <w:r w:rsidRPr="00FB7E24">
        <w:rPr>
          <w:b/>
          <w:sz w:val="28"/>
          <w:szCs w:val="28"/>
        </w:rPr>
        <w:t>АДМИНИСТРАЦИЯ</w:t>
      </w:r>
    </w:p>
    <w:p w:rsidR="008D7347" w:rsidRPr="00FB7E24" w:rsidRDefault="008D7347" w:rsidP="008D7347">
      <w:pPr>
        <w:jc w:val="center"/>
        <w:outlineLvl w:val="0"/>
        <w:rPr>
          <w:b/>
          <w:sz w:val="28"/>
          <w:szCs w:val="28"/>
        </w:rPr>
      </w:pPr>
      <w:r w:rsidRPr="00FB7E24">
        <w:rPr>
          <w:b/>
          <w:sz w:val="28"/>
          <w:szCs w:val="28"/>
        </w:rPr>
        <w:t xml:space="preserve">ДАЛЬНЕРЕЧЕНСКОГО ГОРОДСКОГО ОКРУГА </w:t>
      </w:r>
    </w:p>
    <w:p w:rsidR="008D7347" w:rsidRPr="00FB7E24" w:rsidRDefault="008D7347" w:rsidP="008D7347">
      <w:pPr>
        <w:jc w:val="center"/>
        <w:outlineLvl w:val="0"/>
        <w:rPr>
          <w:b/>
          <w:sz w:val="28"/>
          <w:szCs w:val="28"/>
        </w:rPr>
      </w:pPr>
      <w:r w:rsidRPr="00FB7E24">
        <w:rPr>
          <w:b/>
          <w:sz w:val="28"/>
          <w:szCs w:val="28"/>
        </w:rPr>
        <w:t>ПРИМОРСКОГО КРАЯ</w:t>
      </w:r>
    </w:p>
    <w:p w:rsidR="008D7347" w:rsidRPr="00FB7E24" w:rsidRDefault="008D7347" w:rsidP="008D7347">
      <w:pPr>
        <w:jc w:val="center"/>
        <w:rPr>
          <w:sz w:val="16"/>
          <w:szCs w:val="16"/>
        </w:rPr>
      </w:pPr>
    </w:p>
    <w:p w:rsidR="008D7347" w:rsidRPr="00FB7E24" w:rsidRDefault="008D7347" w:rsidP="008D7347">
      <w:pPr>
        <w:jc w:val="center"/>
        <w:rPr>
          <w:sz w:val="16"/>
          <w:szCs w:val="16"/>
        </w:rPr>
      </w:pPr>
    </w:p>
    <w:p w:rsidR="008D7347" w:rsidRDefault="008D7347" w:rsidP="008D7347">
      <w:pPr>
        <w:jc w:val="center"/>
        <w:outlineLvl w:val="0"/>
        <w:rPr>
          <w:sz w:val="32"/>
          <w:szCs w:val="32"/>
        </w:rPr>
      </w:pPr>
      <w:r w:rsidRPr="00FB7E24">
        <w:rPr>
          <w:sz w:val="32"/>
          <w:szCs w:val="32"/>
        </w:rPr>
        <w:t>ПОСТАНОВЛЕНИЕ</w:t>
      </w:r>
    </w:p>
    <w:p w:rsidR="008D7347" w:rsidRDefault="008D7347" w:rsidP="008D7347">
      <w:pPr>
        <w:jc w:val="center"/>
        <w:outlineLvl w:val="0"/>
        <w:rPr>
          <w:sz w:val="32"/>
          <w:szCs w:val="32"/>
        </w:rPr>
      </w:pPr>
    </w:p>
    <w:p w:rsidR="008D7347" w:rsidRPr="00FB7E24" w:rsidRDefault="008D7347" w:rsidP="008D7347">
      <w:pPr>
        <w:jc w:val="center"/>
        <w:outlineLvl w:val="0"/>
        <w:rPr>
          <w:sz w:val="32"/>
          <w:szCs w:val="32"/>
        </w:rPr>
      </w:pPr>
    </w:p>
    <w:p w:rsidR="008D7347" w:rsidRDefault="008D7347" w:rsidP="008D7347">
      <w:pPr>
        <w:rPr>
          <w:sz w:val="28"/>
          <w:szCs w:val="28"/>
        </w:rPr>
      </w:pPr>
      <w:r>
        <w:rPr>
          <w:sz w:val="26"/>
          <w:szCs w:val="26"/>
        </w:rPr>
        <w:t>10 марта 2023 года</w:t>
      </w:r>
      <w:r>
        <w:rPr>
          <w:sz w:val="28"/>
          <w:szCs w:val="28"/>
        </w:rPr>
        <w:t xml:space="preserve">              </w:t>
      </w:r>
      <w:r w:rsidRPr="00F216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F21601">
        <w:rPr>
          <w:sz w:val="28"/>
          <w:szCs w:val="28"/>
        </w:rPr>
        <w:t xml:space="preserve">  </w:t>
      </w:r>
      <w:proofErr w:type="gramStart"/>
      <w:r w:rsidRPr="00F21601">
        <w:rPr>
          <w:sz w:val="28"/>
          <w:szCs w:val="28"/>
        </w:rPr>
        <w:t>г</w:t>
      </w:r>
      <w:proofErr w:type="gramEnd"/>
      <w:r w:rsidRPr="00F21601">
        <w:rPr>
          <w:sz w:val="28"/>
          <w:szCs w:val="28"/>
        </w:rPr>
        <w:t xml:space="preserve">. Дальнереченск                            </w:t>
      </w:r>
      <w:r>
        <w:rPr>
          <w:sz w:val="28"/>
          <w:szCs w:val="28"/>
        </w:rPr>
        <w:t xml:space="preserve">    № 266-па</w:t>
      </w:r>
    </w:p>
    <w:p w:rsidR="008D7347" w:rsidRDefault="008D7347" w:rsidP="008D7347">
      <w:pPr>
        <w:rPr>
          <w:sz w:val="28"/>
          <w:szCs w:val="28"/>
        </w:rPr>
      </w:pPr>
    </w:p>
    <w:p w:rsidR="008D7347" w:rsidRPr="00F21601" w:rsidRDefault="008D7347" w:rsidP="008D7347">
      <w:pPr>
        <w:rPr>
          <w:sz w:val="28"/>
          <w:szCs w:val="28"/>
        </w:rPr>
      </w:pPr>
    </w:p>
    <w:p w:rsidR="008D7347" w:rsidRDefault="008D7347" w:rsidP="008D73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  <w:r w:rsidRPr="000A0F17">
        <w:rPr>
          <w:b/>
          <w:sz w:val="28"/>
          <w:szCs w:val="28"/>
        </w:rPr>
        <w:t xml:space="preserve"> муниципальн</w:t>
      </w:r>
      <w:r>
        <w:rPr>
          <w:b/>
          <w:sz w:val="28"/>
          <w:szCs w:val="28"/>
        </w:rPr>
        <w:t>ую</w:t>
      </w:r>
      <w:r w:rsidRPr="000A0F17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у</w:t>
      </w:r>
      <w:r w:rsidRPr="000A0F17">
        <w:rPr>
          <w:b/>
          <w:sz w:val="28"/>
          <w:szCs w:val="28"/>
        </w:rPr>
        <w:t xml:space="preserve"> </w:t>
      </w:r>
    </w:p>
    <w:p w:rsidR="008D7347" w:rsidRPr="000A0F17" w:rsidRDefault="008D7347" w:rsidP="008D7347">
      <w:pPr>
        <w:jc w:val="center"/>
        <w:rPr>
          <w:sz w:val="28"/>
          <w:szCs w:val="28"/>
        </w:rPr>
      </w:pPr>
      <w:r w:rsidRPr="000A0F17">
        <w:rPr>
          <w:b/>
          <w:sz w:val="28"/>
          <w:szCs w:val="28"/>
        </w:rPr>
        <w:t xml:space="preserve">«Противодействие коррупции в </w:t>
      </w:r>
      <w:r>
        <w:rPr>
          <w:b/>
          <w:sz w:val="28"/>
          <w:szCs w:val="28"/>
        </w:rPr>
        <w:t xml:space="preserve">Дальнереченском городском </w:t>
      </w:r>
      <w:r w:rsidRPr="000A0F17">
        <w:rPr>
          <w:b/>
          <w:sz w:val="28"/>
          <w:szCs w:val="28"/>
        </w:rPr>
        <w:t>округ</w:t>
      </w:r>
      <w:r>
        <w:rPr>
          <w:b/>
          <w:sz w:val="28"/>
          <w:szCs w:val="28"/>
        </w:rPr>
        <w:t>е на 2022-2025</w:t>
      </w:r>
      <w:r w:rsidRPr="000A0F17">
        <w:rPr>
          <w:b/>
          <w:sz w:val="28"/>
          <w:szCs w:val="28"/>
        </w:rPr>
        <w:t xml:space="preserve"> годы</w:t>
      </w:r>
      <w:r>
        <w:rPr>
          <w:b/>
          <w:sz w:val="28"/>
          <w:szCs w:val="28"/>
        </w:rPr>
        <w:t xml:space="preserve">», </w:t>
      </w:r>
      <w:proofErr w:type="gramStart"/>
      <w:r>
        <w:rPr>
          <w:b/>
          <w:sz w:val="28"/>
          <w:szCs w:val="28"/>
        </w:rPr>
        <w:t>утвержденную</w:t>
      </w:r>
      <w:proofErr w:type="gramEnd"/>
      <w:r>
        <w:rPr>
          <w:b/>
          <w:sz w:val="28"/>
          <w:szCs w:val="28"/>
        </w:rPr>
        <w:t xml:space="preserve"> постановлением администрации Дальнереченского городского округа от 21.12.2021 г. № 1130-па</w:t>
      </w:r>
    </w:p>
    <w:p w:rsidR="008D7347" w:rsidRPr="000A0F17" w:rsidRDefault="008D7347" w:rsidP="008D7347">
      <w:pPr>
        <w:spacing w:line="360" w:lineRule="auto"/>
        <w:rPr>
          <w:sz w:val="28"/>
          <w:szCs w:val="28"/>
        </w:rPr>
      </w:pPr>
    </w:p>
    <w:p w:rsidR="008D7347" w:rsidRPr="00F21601" w:rsidRDefault="008D7347" w:rsidP="008D7347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754CE6">
        <w:rPr>
          <w:sz w:val="28"/>
          <w:szCs w:val="28"/>
        </w:rPr>
        <w:t xml:space="preserve">В соответствии с Федеральными законами Российской Федерации от 06.10.2003 № 131-ФЗ «Об общих принципах организации местного самоуправления в Российской Федерации», от 25.12.2008 № 273-ФЗ «О противодействии коррупции», </w:t>
      </w:r>
      <w:r w:rsidRPr="00C04B51">
        <w:rPr>
          <w:sz w:val="28"/>
          <w:szCs w:val="28"/>
        </w:rPr>
        <w:t>Указом Президента Российской Федерации от 16.08.2021 № 478 «О Национальном плане противодействия коррупции на 2021 - 2024 годы»,</w:t>
      </w:r>
      <w:r>
        <w:rPr>
          <w:sz w:val="28"/>
          <w:szCs w:val="28"/>
        </w:rPr>
        <w:t xml:space="preserve"> законом</w:t>
      </w:r>
      <w:r w:rsidRPr="00754CE6">
        <w:rPr>
          <w:sz w:val="28"/>
          <w:szCs w:val="28"/>
        </w:rPr>
        <w:t xml:space="preserve"> Приморского края от 10.03.2009 № 387-КЗ «О противодействии коррупции в Приморском крае», постановлением </w:t>
      </w:r>
      <w:r w:rsidRPr="00F21601">
        <w:rPr>
          <w:sz w:val="28"/>
          <w:szCs w:val="28"/>
        </w:rPr>
        <w:t>а</w:t>
      </w:r>
      <w:r w:rsidRPr="00754CE6">
        <w:rPr>
          <w:sz w:val="28"/>
          <w:szCs w:val="28"/>
        </w:rPr>
        <w:t xml:space="preserve">дминистрации </w:t>
      </w:r>
      <w:r w:rsidRPr="00F21601">
        <w:rPr>
          <w:sz w:val="28"/>
          <w:szCs w:val="28"/>
        </w:rPr>
        <w:t>Дальнереченского городского округа</w:t>
      </w:r>
      <w:r w:rsidRPr="00754CE6">
        <w:rPr>
          <w:sz w:val="28"/>
          <w:szCs w:val="28"/>
        </w:rPr>
        <w:t xml:space="preserve"> от 0</w:t>
      </w:r>
      <w:r w:rsidRPr="00F21601">
        <w:rPr>
          <w:sz w:val="28"/>
          <w:szCs w:val="28"/>
        </w:rPr>
        <w:t>9.09.2020</w:t>
      </w:r>
      <w:proofErr w:type="gramEnd"/>
      <w:r w:rsidRPr="00754CE6">
        <w:rPr>
          <w:sz w:val="28"/>
          <w:szCs w:val="28"/>
        </w:rPr>
        <w:t xml:space="preserve"> № </w:t>
      </w:r>
      <w:r w:rsidRPr="00F21601">
        <w:rPr>
          <w:sz w:val="28"/>
          <w:szCs w:val="28"/>
        </w:rPr>
        <w:t>756</w:t>
      </w:r>
      <w:r w:rsidRPr="00754CE6">
        <w:rPr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r w:rsidRPr="00F21601">
        <w:rPr>
          <w:sz w:val="28"/>
          <w:szCs w:val="28"/>
        </w:rPr>
        <w:t>Дальнереченского городского округа</w:t>
      </w:r>
      <w:r w:rsidRPr="00754CE6">
        <w:rPr>
          <w:sz w:val="28"/>
          <w:szCs w:val="28"/>
        </w:rPr>
        <w:t xml:space="preserve">», </w:t>
      </w:r>
      <w:r w:rsidRPr="00754CE6">
        <w:rPr>
          <w:spacing w:val="2"/>
          <w:sz w:val="28"/>
          <w:szCs w:val="28"/>
        </w:rPr>
        <w:t xml:space="preserve">в целях создания эффективной системы противодействия коррупции </w:t>
      </w:r>
      <w:proofErr w:type="gramStart"/>
      <w:r w:rsidRPr="00754CE6">
        <w:rPr>
          <w:spacing w:val="2"/>
          <w:sz w:val="28"/>
          <w:szCs w:val="28"/>
        </w:rPr>
        <w:t>в</w:t>
      </w:r>
      <w:proofErr w:type="gramEnd"/>
      <w:r w:rsidRPr="00754CE6">
        <w:rPr>
          <w:spacing w:val="2"/>
          <w:sz w:val="28"/>
          <w:szCs w:val="28"/>
        </w:rPr>
        <w:t xml:space="preserve"> </w:t>
      </w:r>
      <w:proofErr w:type="gramStart"/>
      <w:r w:rsidRPr="00F21601">
        <w:rPr>
          <w:spacing w:val="2"/>
          <w:sz w:val="28"/>
          <w:szCs w:val="28"/>
        </w:rPr>
        <w:t>Дальнереченском</w:t>
      </w:r>
      <w:proofErr w:type="gramEnd"/>
      <w:r w:rsidRPr="00F21601">
        <w:rPr>
          <w:spacing w:val="2"/>
          <w:sz w:val="28"/>
          <w:szCs w:val="28"/>
        </w:rPr>
        <w:t xml:space="preserve"> городском</w:t>
      </w:r>
      <w:r w:rsidRPr="00754CE6">
        <w:rPr>
          <w:spacing w:val="2"/>
          <w:sz w:val="28"/>
          <w:szCs w:val="28"/>
        </w:rPr>
        <w:t xml:space="preserve"> округе,</w:t>
      </w:r>
      <w:r w:rsidRPr="00754CE6">
        <w:rPr>
          <w:rFonts w:ascii="Arial" w:hAnsi="Arial" w:cs="Arial"/>
          <w:color w:val="2D2D2D"/>
          <w:spacing w:val="2"/>
          <w:sz w:val="28"/>
          <w:szCs w:val="28"/>
        </w:rPr>
        <w:t xml:space="preserve"> </w:t>
      </w:r>
      <w:r w:rsidRPr="00754CE6">
        <w:rPr>
          <w:spacing w:val="2"/>
          <w:sz w:val="28"/>
          <w:szCs w:val="28"/>
        </w:rPr>
        <w:t xml:space="preserve">руководствуясь </w:t>
      </w:r>
      <w:r w:rsidRPr="00754CE6">
        <w:rPr>
          <w:sz w:val="28"/>
          <w:szCs w:val="28"/>
        </w:rPr>
        <w:t xml:space="preserve">Уставом </w:t>
      </w:r>
      <w:r w:rsidRPr="00F21601">
        <w:rPr>
          <w:sz w:val="28"/>
          <w:szCs w:val="28"/>
        </w:rPr>
        <w:t>Дальнереченского городского</w:t>
      </w:r>
      <w:r w:rsidRPr="00754CE6">
        <w:rPr>
          <w:sz w:val="28"/>
          <w:szCs w:val="28"/>
        </w:rPr>
        <w:t xml:space="preserve"> округа, администрация </w:t>
      </w:r>
      <w:r w:rsidRPr="00F21601">
        <w:rPr>
          <w:sz w:val="28"/>
          <w:szCs w:val="28"/>
        </w:rPr>
        <w:t>Дальнереченского городского округа</w:t>
      </w:r>
    </w:p>
    <w:p w:rsidR="008D7347" w:rsidRPr="00F21601" w:rsidRDefault="008D7347" w:rsidP="008D7347">
      <w:pPr>
        <w:rPr>
          <w:sz w:val="28"/>
          <w:szCs w:val="28"/>
        </w:rPr>
      </w:pPr>
    </w:p>
    <w:p w:rsidR="008D7347" w:rsidRPr="00F21601" w:rsidRDefault="008D7347" w:rsidP="008D7347">
      <w:pPr>
        <w:rPr>
          <w:sz w:val="28"/>
          <w:szCs w:val="28"/>
        </w:rPr>
      </w:pPr>
      <w:r w:rsidRPr="00F21601">
        <w:rPr>
          <w:sz w:val="28"/>
          <w:szCs w:val="28"/>
        </w:rPr>
        <w:t>ПОСТАНОВЛЯЕТ:</w:t>
      </w:r>
    </w:p>
    <w:p w:rsidR="008D7347" w:rsidRDefault="008D7347" w:rsidP="008D7347">
      <w:pPr>
        <w:rPr>
          <w:sz w:val="28"/>
          <w:szCs w:val="28"/>
        </w:rPr>
      </w:pPr>
    </w:p>
    <w:p w:rsidR="008D7347" w:rsidRPr="007B795D" w:rsidRDefault="008D7347" w:rsidP="008D73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1. </w:t>
      </w:r>
      <w:r w:rsidRPr="007B795D">
        <w:rPr>
          <w:sz w:val="28"/>
          <w:szCs w:val="28"/>
        </w:rPr>
        <w:t xml:space="preserve">Внести изменения в муниципальную программу «Противодействие коррупции </w:t>
      </w:r>
      <w:proofErr w:type="gramStart"/>
      <w:r w:rsidRPr="007B795D">
        <w:rPr>
          <w:sz w:val="28"/>
          <w:szCs w:val="28"/>
        </w:rPr>
        <w:t>в</w:t>
      </w:r>
      <w:proofErr w:type="gramEnd"/>
      <w:r w:rsidRPr="007B795D">
        <w:rPr>
          <w:sz w:val="28"/>
          <w:szCs w:val="28"/>
        </w:rPr>
        <w:t xml:space="preserve"> </w:t>
      </w:r>
      <w:proofErr w:type="gramStart"/>
      <w:r w:rsidRPr="007B795D">
        <w:rPr>
          <w:sz w:val="28"/>
          <w:szCs w:val="28"/>
        </w:rPr>
        <w:t>Дальнереченском</w:t>
      </w:r>
      <w:proofErr w:type="gramEnd"/>
      <w:r w:rsidRPr="007B795D">
        <w:rPr>
          <w:sz w:val="28"/>
          <w:szCs w:val="28"/>
        </w:rPr>
        <w:t xml:space="preserve"> городском округе на 2022 - 2025 годы» утвержденную постановлением администрации Дальнереченского городского округа от 21.12.2021 г. № 1130-па:</w:t>
      </w:r>
    </w:p>
    <w:p w:rsidR="008D7347" w:rsidRDefault="008D7347" w:rsidP="008D7347">
      <w:pPr>
        <w:pStyle w:val="a4"/>
        <w:spacing w:line="360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B5C5C">
        <w:rPr>
          <w:sz w:val="28"/>
          <w:szCs w:val="28"/>
        </w:rPr>
        <w:t>1</w:t>
      </w:r>
      <w:r>
        <w:rPr>
          <w:sz w:val="28"/>
          <w:szCs w:val="28"/>
        </w:rPr>
        <w:t xml:space="preserve">.1. Раздел Паспорта </w:t>
      </w:r>
      <w:r w:rsidRPr="00BD0B8A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BD0B8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BD0B8A">
        <w:rPr>
          <w:sz w:val="28"/>
          <w:szCs w:val="28"/>
        </w:rPr>
        <w:t xml:space="preserve"> «Противодействие коррупции </w:t>
      </w:r>
      <w:proofErr w:type="gramStart"/>
      <w:r w:rsidRPr="00BD0B8A">
        <w:rPr>
          <w:sz w:val="28"/>
          <w:szCs w:val="28"/>
        </w:rPr>
        <w:t>в</w:t>
      </w:r>
      <w:proofErr w:type="gramEnd"/>
      <w:r w:rsidRPr="00BD0B8A">
        <w:rPr>
          <w:sz w:val="28"/>
          <w:szCs w:val="28"/>
        </w:rPr>
        <w:t xml:space="preserve"> </w:t>
      </w:r>
      <w:proofErr w:type="gramStart"/>
      <w:r w:rsidRPr="00BD0B8A">
        <w:rPr>
          <w:sz w:val="28"/>
          <w:szCs w:val="28"/>
        </w:rPr>
        <w:t>Дальнереченском</w:t>
      </w:r>
      <w:proofErr w:type="gramEnd"/>
      <w:r w:rsidRPr="00BD0B8A">
        <w:rPr>
          <w:sz w:val="28"/>
          <w:szCs w:val="28"/>
        </w:rPr>
        <w:t xml:space="preserve"> городском округе на 2022 - 2025 годы»</w:t>
      </w:r>
      <w:r>
        <w:rPr>
          <w:sz w:val="28"/>
          <w:szCs w:val="28"/>
        </w:rPr>
        <w:t xml:space="preserve">  «Объем бюджетных ассигнований муниципальной программы </w:t>
      </w:r>
      <w:r w:rsidRPr="00272D74">
        <w:rPr>
          <w:sz w:val="28"/>
          <w:szCs w:val="28"/>
        </w:rPr>
        <w:t>(с расшифровкой по годам и источникам финансирования)</w:t>
      </w:r>
      <w:r>
        <w:rPr>
          <w:sz w:val="28"/>
          <w:szCs w:val="28"/>
        </w:rPr>
        <w:t xml:space="preserve"> изложить в новой редакции:</w:t>
      </w:r>
    </w:p>
    <w:tbl>
      <w:tblPr>
        <w:tblStyle w:val="a3"/>
        <w:tblW w:w="0" w:type="auto"/>
        <w:tblInd w:w="142" w:type="dxa"/>
        <w:tblLook w:val="04A0"/>
      </w:tblPr>
      <w:tblGrid>
        <w:gridCol w:w="4855"/>
        <w:gridCol w:w="4856"/>
      </w:tblGrid>
      <w:tr w:rsidR="008D7347" w:rsidTr="00537E44">
        <w:tc>
          <w:tcPr>
            <w:tcW w:w="4855" w:type="dxa"/>
          </w:tcPr>
          <w:p w:rsidR="008D7347" w:rsidRPr="003F4146" w:rsidRDefault="008D7347" w:rsidP="00537E44">
            <w:pPr>
              <w:rPr>
                <w:sz w:val="28"/>
                <w:szCs w:val="28"/>
              </w:rPr>
            </w:pPr>
            <w:r w:rsidRPr="00272D74">
              <w:rPr>
                <w:sz w:val="28"/>
                <w:szCs w:val="28"/>
              </w:rPr>
              <w:t>Объем бюджетных ассигнований муниципальной программы (с расшифровкой по годам и источникам финансирования)</w:t>
            </w:r>
          </w:p>
        </w:tc>
        <w:tc>
          <w:tcPr>
            <w:tcW w:w="4856" w:type="dxa"/>
          </w:tcPr>
          <w:p w:rsidR="008D7347" w:rsidRPr="00272D74" w:rsidRDefault="008D7347" w:rsidP="00537E44">
            <w:pPr>
              <w:suppressAutoHyphens/>
              <w:ind w:left="131" w:right="118" w:hanging="10"/>
              <w:jc w:val="both"/>
              <w:rPr>
                <w:rFonts w:eastAsia="Arial" w:cs="unifont"/>
                <w:kern w:val="1"/>
                <w:sz w:val="28"/>
                <w:szCs w:val="28"/>
                <w:lang w:bidi="hi-IN"/>
              </w:rPr>
            </w:pPr>
            <w:r w:rsidRPr="00272D74">
              <w:rPr>
                <w:rFonts w:eastAsia="Arial" w:cs="unifont"/>
                <w:kern w:val="1"/>
                <w:sz w:val="28"/>
                <w:szCs w:val="28"/>
                <w:lang w:bidi="hi-IN"/>
              </w:rPr>
              <w:t>Мероприятия Программы финансируются за счет средств бюджета Дальнереченского городского округа.</w:t>
            </w:r>
          </w:p>
          <w:p w:rsidR="008D7347" w:rsidRPr="00272D74" w:rsidRDefault="008D7347" w:rsidP="00537E44">
            <w:pPr>
              <w:suppressAutoHyphens/>
              <w:ind w:left="131" w:right="118" w:hanging="10"/>
              <w:jc w:val="both"/>
              <w:rPr>
                <w:rFonts w:eastAsia="Arial" w:cs="unifont"/>
                <w:kern w:val="1"/>
                <w:sz w:val="28"/>
                <w:szCs w:val="28"/>
                <w:lang w:bidi="hi-IN"/>
              </w:rPr>
            </w:pPr>
            <w:r w:rsidRPr="00272D74">
              <w:rPr>
                <w:rFonts w:eastAsia="Arial" w:cs="unifont"/>
                <w:kern w:val="1"/>
                <w:sz w:val="28"/>
                <w:szCs w:val="28"/>
                <w:lang w:bidi="hi-IN"/>
              </w:rPr>
              <w:t xml:space="preserve">В 2022-2025 годах общий объём финансирования Программы из средств бюджета составит </w:t>
            </w:r>
            <w:r>
              <w:rPr>
                <w:rFonts w:eastAsia="Arial" w:cs="unifont"/>
                <w:kern w:val="1"/>
                <w:sz w:val="28"/>
                <w:szCs w:val="28"/>
                <w:lang w:bidi="hi-IN"/>
              </w:rPr>
              <w:t>207</w:t>
            </w:r>
            <w:r w:rsidRPr="00272D74">
              <w:rPr>
                <w:rFonts w:eastAsia="Arial" w:cs="unifont"/>
                <w:kern w:val="1"/>
                <w:sz w:val="28"/>
                <w:szCs w:val="28"/>
                <w:lang w:bidi="hi-IN"/>
              </w:rPr>
              <w:t xml:space="preserve"> 000 (</w:t>
            </w:r>
            <w:r>
              <w:rPr>
                <w:rFonts w:eastAsia="Arial" w:cs="unifont"/>
                <w:kern w:val="1"/>
                <w:sz w:val="28"/>
                <w:szCs w:val="28"/>
                <w:lang w:bidi="hi-IN"/>
              </w:rPr>
              <w:t>Двести семь тысяч</w:t>
            </w:r>
            <w:r w:rsidRPr="00272D74">
              <w:rPr>
                <w:rFonts w:eastAsia="Arial" w:cs="unifont"/>
                <w:kern w:val="1"/>
                <w:sz w:val="28"/>
                <w:szCs w:val="28"/>
                <w:lang w:bidi="hi-IN"/>
              </w:rPr>
              <w:t>) рублей, в том числе:</w:t>
            </w:r>
          </w:p>
          <w:p w:rsidR="008D7347" w:rsidRPr="00272D74" w:rsidRDefault="008D7347" w:rsidP="00537E44">
            <w:pPr>
              <w:suppressAutoHyphens/>
              <w:ind w:left="131" w:right="118" w:hanging="10"/>
              <w:jc w:val="both"/>
              <w:rPr>
                <w:rFonts w:eastAsia="Arial" w:cs="unifont"/>
                <w:kern w:val="1"/>
                <w:sz w:val="28"/>
                <w:szCs w:val="28"/>
                <w:lang w:bidi="hi-IN"/>
              </w:rPr>
            </w:pPr>
            <w:r w:rsidRPr="00272D74">
              <w:rPr>
                <w:rFonts w:eastAsia="Arial" w:cs="unifont"/>
                <w:kern w:val="1"/>
                <w:sz w:val="28"/>
                <w:szCs w:val="28"/>
                <w:lang w:bidi="hi-IN"/>
              </w:rPr>
              <w:t>- в 2022 году – 30 000 рублей,</w:t>
            </w:r>
          </w:p>
          <w:p w:rsidR="008D7347" w:rsidRPr="00272D74" w:rsidRDefault="008D7347" w:rsidP="00537E44">
            <w:pPr>
              <w:suppressAutoHyphens/>
              <w:ind w:left="131" w:right="118" w:hanging="10"/>
              <w:jc w:val="both"/>
              <w:rPr>
                <w:rFonts w:eastAsia="Arial" w:cs="unifont"/>
                <w:kern w:val="1"/>
                <w:sz w:val="28"/>
                <w:szCs w:val="28"/>
                <w:lang w:bidi="hi-IN"/>
              </w:rPr>
            </w:pPr>
            <w:r>
              <w:rPr>
                <w:rFonts w:eastAsia="Arial" w:cs="unifont"/>
                <w:kern w:val="1"/>
                <w:sz w:val="28"/>
                <w:szCs w:val="28"/>
                <w:lang w:bidi="hi-IN"/>
              </w:rPr>
              <w:t>- в 2023 году – 6</w:t>
            </w:r>
            <w:r w:rsidRPr="00272D74">
              <w:rPr>
                <w:rFonts w:eastAsia="Arial" w:cs="unifont"/>
                <w:kern w:val="1"/>
                <w:sz w:val="28"/>
                <w:szCs w:val="28"/>
                <w:lang w:bidi="hi-IN"/>
              </w:rPr>
              <w:t>0 000 рублей,</w:t>
            </w:r>
          </w:p>
          <w:p w:rsidR="008D7347" w:rsidRPr="00272D74" w:rsidRDefault="008D7347" w:rsidP="00537E44">
            <w:pPr>
              <w:suppressAutoHyphens/>
              <w:ind w:left="131" w:right="118" w:hanging="10"/>
              <w:jc w:val="both"/>
              <w:rPr>
                <w:rFonts w:eastAsia="Arial" w:cs="unifont"/>
                <w:kern w:val="1"/>
                <w:sz w:val="28"/>
                <w:szCs w:val="28"/>
                <w:lang w:bidi="hi-IN"/>
              </w:rPr>
            </w:pPr>
            <w:r w:rsidRPr="00272D74">
              <w:rPr>
                <w:rFonts w:eastAsia="Arial" w:cs="unifont"/>
                <w:kern w:val="1"/>
                <w:sz w:val="28"/>
                <w:szCs w:val="28"/>
                <w:lang w:bidi="hi-IN"/>
              </w:rPr>
              <w:t>- в 202</w:t>
            </w:r>
            <w:r>
              <w:rPr>
                <w:rFonts w:eastAsia="Arial" w:cs="unifont"/>
                <w:kern w:val="1"/>
                <w:sz w:val="28"/>
                <w:szCs w:val="28"/>
                <w:lang w:bidi="hi-IN"/>
              </w:rPr>
              <w:t>4 году – 6</w:t>
            </w:r>
            <w:r w:rsidRPr="00272D74">
              <w:rPr>
                <w:rFonts w:eastAsia="Arial" w:cs="unifont"/>
                <w:kern w:val="1"/>
                <w:sz w:val="28"/>
                <w:szCs w:val="28"/>
                <w:lang w:bidi="hi-IN"/>
              </w:rPr>
              <w:t>0 000 рублей.</w:t>
            </w:r>
          </w:p>
          <w:p w:rsidR="008D7347" w:rsidRPr="00272D74" w:rsidRDefault="008D7347" w:rsidP="00537E44">
            <w:pPr>
              <w:suppressAutoHyphens/>
              <w:ind w:left="131" w:right="118" w:hanging="10"/>
              <w:jc w:val="both"/>
              <w:rPr>
                <w:sz w:val="28"/>
                <w:szCs w:val="28"/>
              </w:rPr>
            </w:pPr>
            <w:r w:rsidRPr="00272D74">
              <w:rPr>
                <w:rFonts w:eastAsia="Arial" w:cs="unifont"/>
                <w:kern w:val="1"/>
                <w:sz w:val="28"/>
                <w:szCs w:val="28"/>
                <w:lang w:bidi="hi-IN"/>
              </w:rPr>
              <w:t>- в 2025 г</w:t>
            </w:r>
            <w:r>
              <w:rPr>
                <w:rFonts w:eastAsia="Arial" w:cs="unifont"/>
                <w:kern w:val="1"/>
                <w:sz w:val="28"/>
                <w:szCs w:val="28"/>
                <w:lang w:bidi="hi-IN"/>
              </w:rPr>
              <w:t>оду – 57</w:t>
            </w:r>
            <w:r w:rsidRPr="00272D74">
              <w:rPr>
                <w:rFonts w:eastAsia="Arial" w:cs="unifont"/>
                <w:kern w:val="1"/>
                <w:sz w:val="28"/>
                <w:szCs w:val="28"/>
                <w:lang w:bidi="hi-IN"/>
              </w:rPr>
              <w:t xml:space="preserve"> 000 рублей</w:t>
            </w:r>
          </w:p>
        </w:tc>
      </w:tr>
    </w:tbl>
    <w:p w:rsidR="008D7347" w:rsidRDefault="008D7347" w:rsidP="008D7347">
      <w:pPr>
        <w:pStyle w:val="a4"/>
        <w:spacing w:line="360" w:lineRule="auto"/>
        <w:ind w:left="142"/>
        <w:jc w:val="both"/>
        <w:rPr>
          <w:sz w:val="28"/>
          <w:szCs w:val="28"/>
        </w:rPr>
      </w:pPr>
    </w:p>
    <w:p w:rsidR="008D7347" w:rsidRPr="00481EDC" w:rsidRDefault="008D7347" w:rsidP="008D7347">
      <w:pPr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 xml:space="preserve">       1.2. В р</w:t>
      </w:r>
      <w:r w:rsidRPr="00481EDC">
        <w:rPr>
          <w:sz w:val="28"/>
          <w:szCs w:val="28"/>
        </w:rPr>
        <w:t>аздел</w:t>
      </w:r>
      <w:r>
        <w:rPr>
          <w:sz w:val="28"/>
          <w:szCs w:val="28"/>
        </w:rPr>
        <w:t>е 6</w:t>
      </w:r>
      <w:r w:rsidRPr="00481EDC">
        <w:rPr>
          <w:sz w:val="28"/>
          <w:szCs w:val="28"/>
        </w:rPr>
        <w:t xml:space="preserve"> </w:t>
      </w:r>
      <w:r w:rsidRPr="00481ED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Финансовое обеспечение программы»  муниципальной программы </w:t>
      </w:r>
      <w:r w:rsidRPr="00481EDC">
        <w:rPr>
          <w:bCs/>
          <w:sz w:val="28"/>
          <w:szCs w:val="28"/>
        </w:rPr>
        <w:t xml:space="preserve">«Противодействие коррупции </w:t>
      </w:r>
      <w:proofErr w:type="gramStart"/>
      <w:r w:rsidRPr="00481EDC">
        <w:rPr>
          <w:bCs/>
          <w:sz w:val="28"/>
          <w:szCs w:val="28"/>
        </w:rPr>
        <w:t>в</w:t>
      </w:r>
      <w:proofErr w:type="gramEnd"/>
      <w:r w:rsidRPr="00481EDC">
        <w:rPr>
          <w:bCs/>
          <w:sz w:val="28"/>
          <w:szCs w:val="28"/>
        </w:rPr>
        <w:t xml:space="preserve"> </w:t>
      </w:r>
      <w:proofErr w:type="gramStart"/>
      <w:r w:rsidRPr="00481EDC">
        <w:rPr>
          <w:bCs/>
          <w:sz w:val="28"/>
          <w:szCs w:val="28"/>
        </w:rPr>
        <w:t>Дальнереченском</w:t>
      </w:r>
      <w:proofErr w:type="gramEnd"/>
      <w:r w:rsidRPr="00481EDC">
        <w:rPr>
          <w:bCs/>
          <w:sz w:val="28"/>
          <w:szCs w:val="28"/>
        </w:rPr>
        <w:t xml:space="preserve"> городском округе» </w:t>
      </w:r>
      <w:r w:rsidRPr="00481EDC">
        <w:rPr>
          <w:sz w:val="28"/>
          <w:szCs w:val="28"/>
        </w:rPr>
        <w:t>на 2022-2025 годы</w:t>
      </w:r>
      <w:r>
        <w:rPr>
          <w:sz w:val="28"/>
          <w:szCs w:val="28"/>
        </w:rPr>
        <w:t xml:space="preserve"> первый</w:t>
      </w:r>
      <w:r w:rsidRPr="000935D4">
        <w:rPr>
          <w:sz w:val="28"/>
          <w:szCs w:val="28"/>
        </w:rPr>
        <w:t xml:space="preserve"> </w:t>
      </w:r>
      <w:r>
        <w:rPr>
          <w:sz w:val="28"/>
          <w:szCs w:val="28"/>
        </w:rPr>
        <w:t>и второй  абзац</w:t>
      </w:r>
      <w:r w:rsidRPr="00272D74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редакции:</w:t>
      </w:r>
      <w:r w:rsidRPr="00272D74">
        <w:rPr>
          <w:rFonts w:eastAsia="Arial" w:cs="unifont"/>
          <w:kern w:val="1"/>
          <w:sz w:val="28"/>
          <w:szCs w:val="28"/>
          <w:lang w:eastAsia="zh-CN" w:bidi="hi-IN"/>
        </w:rPr>
        <w:t xml:space="preserve"> </w:t>
      </w:r>
    </w:p>
    <w:p w:rsidR="008D7347" w:rsidRPr="007E4F0C" w:rsidRDefault="008D7347" w:rsidP="008D7347">
      <w:pPr>
        <w:shd w:val="clear" w:color="auto" w:fill="FFFFFF"/>
        <w:spacing w:line="360" w:lineRule="auto"/>
        <w:jc w:val="both"/>
        <w:rPr>
          <w:rFonts w:eastAsia="Arial" w:cs="unifont"/>
          <w:kern w:val="1"/>
          <w:sz w:val="28"/>
          <w:szCs w:val="28"/>
          <w:lang w:eastAsia="zh-CN" w:bidi="hi-IN"/>
        </w:rPr>
      </w:pPr>
      <w:r>
        <w:rPr>
          <w:rFonts w:eastAsia="Arial" w:cs="unifont"/>
          <w:kern w:val="1"/>
          <w:sz w:val="28"/>
          <w:szCs w:val="28"/>
          <w:lang w:eastAsia="zh-CN" w:bidi="hi-IN"/>
        </w:rPr>
        <w:t xml:space="preserve">      «</w:t>
      </w:r>
      <w:r w:rsidRPr="00200A32">
        <w:rPr>
          <w:rFonts w:eastAsia="Arial" w:cs="unifont"/>
          <w:kern w:val="1"/>
          <w:sz w:val="28"/>
          <w:szCs w:val="28"/>
          <w:lang w:eastAsia="zh-CN" w:bidi="hi-IN"/>
        </w:rPr>
        <w:t xml:space="preserve">Для реализации мероприятий Программы планируемый объем финансирования из средств бюджета Дальнереченского городского округа составит </w:t>
      </w:r>
      <w:r>
        <w:rPr>
          <w:rFonts w:eastAsia="Arial" w:cs="unifont"/>
          <w:kern w:val="1"/>
          <w:sz w:val="28"/>
          <w:szCs w:val="28"/>
          <w:lang w:eastAsia="zh-CN" w:bidi="hi-IN"/>
        </w:rPr>
        <w:t>207 000 (Двести семь тысяч</w:t>
      </w:r>
      <w:r w:rsidRPr="007E4F0C">
        <w:rPr>
          <w:rFonts w:eastAsia="Arial" w:cs="unifont"/>
          <w:kern w:val="1"/>
          <w:sz w:val="28"/>
          <w:szCs w:val="28"/>
          <w:lang w:eastAsia="zh-CN" w:bidi="hi-IN"/>
        </w:rPr>
        <w:t>) рублей 00 копеек.</w:t>
      </w:r>
    </w:p>
    <w:p w:rsidR="008D7347" w:rsidRPr="007E4F0C" w:rsidRDefault="008D7347" w:rsidP="008D7347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498"/>
        <w:gridCol w:w="969"/>
        <w:gridCol w:w="969"/>
        <w:gridCol w:w="969"/>
        <w:gridCol w:w="969"/>
        <w:gridCol w:w="1339"/>
      </w:tblGrid>
      <w:tr w:rsidR="008D7347" w:rsidRPr="007E4F0C" w:rsidTr="00537E44">
        <w:tc>
          <w:tcPr>
            <w:tcW w:w="971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7347" w:rsidRPr="00442284" w:rsidRDefault="008D7347" w:rsidP="00537E44">
            <w:pPr>
              <w:jc w:val="center"/>
              <w:rPr>
                <w:bCs/>
                <w:sz w:val="28"/>
                <w:szCs w:val="28"/>
              </w:rPr>
            </w:pPr>
            <w:r w:rsidRPr="00442284">
              <w:rPr>
                <w:bCs/>
                <w:sz w:val="28"/>
                <w:szCs w:val="28"/>
              </w:rPr>
              <w:t>Общий объем финансирования Программы составляет:</w:t>
            </w:r>
          </w:p>
        </w:tc>
      </w:tr>
      <w:tr w:rsidR="008D7347" w:rsidRPr="007E4F0C" w:rsidTr="00537E44">
        <w:tc>
          <w:tcPr>
            <w:tcW w:w="4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7347" w:rsidRPr="007E4F0C" w:rsidRDefault="008D7347" w:rsidP="00537E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7347" w:rsidRPr="00442284" w:rsidRDefault="008D7347" w:rsidP="00537E44">
            <w:pPr>
              <w:jc w:val="center"/>
              <w:rPr>
                <w:sz w:val="28"/>
                <w:szCs w:val="28"/>
              </w:rPr>
            </w:pPr>
            <w:r w:rsidRPr="00442284">
              <w:rPr>
                <w:bCs/>
                <w:sz w:val="28"/>
                <w:szCs w:val="28"/>
              </w:rPr>
              <w:t>2022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7347" w:rsidRPr="00442284" w:rsidRDefault="008D7347" w:rsidP="00537E44">
            <w:pPr>
              <w:jc w:val="center"/>
              <w:rPr>
                <w:sz w:val="28"/>
                <w:szCs w:val="28"/>
              </w:rPr>
            </w:pPr>
            <w:r w:rsidRPr="00442284">
              <w:rPr>
                <w:bCs/>
                <w:sz w:val="28"/>
                <w:szCs w:val="28"/>
              </w:rPr>
              <w:t>2023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7347" w:rsidRPr="00442284" w:rsidRDefault="008D7347" w:rsidP="00537E44">
            <w:pPr>
              <w:jc w:val="center"/>
              <w:rPr>
                <w:sz w:val="28"/>
                <w:szCs w:val="28"/>
              </w:rPr>
            </w:pPr>
            <w:r w:rsidRPr="00442284">
              <w:rPr>
                <w:bCs/>
                <w:sz w:val="28"/>
                <w:szCs w:val="28"/>
              </w:rPr>
              <w:t>2024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7347" w:rsidRPr="00442284" w:rsidRDefault="008D7347" w:rsidP="00537E44">
            <w:pPr>
              <w:jc w:val="center"/>
              <w:rPr>
                <w:sz w:val="28"/>
                <w:szCs w:val="28"/>
              </w:rPr>
            </w:pPr>
            <w:r w:rsidRPr="00442284">
              <w:rPr>
                <w:bCs/>
                <w:sz w:val="28"/>
                <w:szCs w:val="28"/>
              </w:rPr>
              <w:t>2025 г.</w:t>
            </w:r>
          </w:p>
        </w:tc>
        <w:tc>
          <w:tcPr>
            <w:tcW w:w="1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347" w:rsidRPr="00442284" w:rsidRDefault="008D7347" w:rsidP="00537E44">
            <w:pPr>
              <w:jc w:val="center"/>
              <w:rPr>
                <w:bCs/>
                <w:sz w:val="28"/>
                <w:szCs w:val="28"/>
              </w:rPr>
            </w:pPr>
            <w:r w:rsidRPr="00442284">
              <w:rPr>
                <w:bCs/>
                <w:sz w:val="28"/>
                <w:szCs w:val="28"/>
              </w:rPr>
              <w:t>Итого</w:t>
            </w:r>
          </w:p>
        </w:tc>
      </w:tr>
      <w:tr w:rsidR="008D7347" w:rsidRPr="007E4F0C" w:rsidTr="00537E44">
        <w:tc>
          <w:tcPr>
            <w:tcW w:w="4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7347" w:rsidRPr="007E4F0C" w:rsidRDefault="008D7347" w:rsidP="00537E44">
            <w:pPr>
              <w:jc w:val="center"/>
              <w:rPr>
                <w:sz w:val="28"/>
                <w:szCs w:val="28"/>
              </w:rPr>
            </w:pPr>
            <w:r w:rsidRPr="007E4F0C">
              <w:rPr>
                <w:sz w:val="28"/>
                <w:szCs w:val="28"/>
              </w:rPr>
              <w:t>Сумма затрат, 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7347" w:rsidRPr="007E4F0C" w:rsidRDefault="008D7347" w:rsidP="00537E44">
            <w:pPr>
              <w:jc w:val="center"/>
              <w:rPr>
                <w:sz w:val="28"/>
                <w:szCs w:val="28"/>
              </w:rPr>
            </w:pPr>
            <w:r w:rsidRPr="007E4F0C">
              <w:rPr>
                <w:sz w:val="28"/>
                <w:szCs w:val="28"/>
              </w:rPr>
              <w:t>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7347" w:rsidRPr="007E4F0C" w:rsidRDefault="008D7347" w:rsidP="00537E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E4F0C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7347" w:rsidRPr="007E4F0C" w:rsidRDefault="008D7347" w:rsidP="00537E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E4F0C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7347" w:rsidRPr="007E4F0C" w:rsidRDefault="008D7347" w:rsidP="00537E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Pr="007E4F0C">
              <w:rPr>
                <w:sz w:val="28"/>
                <w:szCs w:val="28"/>
              </w:rPr>
              <w:t>,0</w:t>
            </w:r>
          </w:p>
        </w:tc>
        <w:tc>
          <w:tcPr>
            <w:tcW w:w="1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347" w:rsidRPr="007E4F0C" w:rsidRDefault="008D7347" w:rsidP="00537E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</w:t>
            </w:r>
            <w:r w:rsidRPr="007E4F0C">
              <w:rPr>
                <w:sz w:val="28"/>
                <w:szCs w:val="28"/>
              </w:rPr>
              <w:t>,0</w:t>
            </w:r>
          </w:p>
        </w:tc>
      </w:tr>
      <w:tr w:rsidR="008D7347" w:rsidRPr="007E4F0C" w:rsidTr="00537E44">
        <w:trPr>
          <w:trHeight w:val="449"/>
        </w:trPr>
        <w:tc>
          <w:tcPr>
            <w:tcW w:w="44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7347" w:rsidRPr="007E4F0C" w:rsidRDefault="008D7347" w:rsidP="00537E44">
            <w:pPr>
              <w:jc w:val="center"/>
              <w:rPr>
                <w:sz w:val="28"/>
                <w:szCs w:val="28"/>
              </w:rPr>
            </w:pPr>
            <w:r w:rsidRPr="007E4F0C">
              <w:rPr>
                <w:sz w:val="28"/>
                <w:szCs w:val="28"/>
              </w:rPr>
              <w:t>Местный бюджет, 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7347" w:rsidRPr="007E4F0C" w:rsidRDefault="008D7347" w:rsidP="00537E44">
            <w:pPr>
              <w:jc w:val="center"/>
              <w:rPr>
                <w:sz w:val="28"/>
                <w:szCs w:val="28"/>
              </w:rPr>
            </w:pPr>
            <w:r w:rsidRPr="007E4F0C">
              <w:rPr>
                <w:sz w:val="28"/>
                <w:szCs w:val="28"/>
              </w:rPr>
              <w:t>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7347" w:rsidRPr="007E4F0C" w:rsidRDefault="008D7347" w:rsidP="00537E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E4F0C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7347" w:rsidRPr="007E4F0C" w:rsidRDefault="008D7347" w:rsidP="00537E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E4F0C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7347" w:rsidRPr="007E4F0C" w:rsidRDefault="008D7347" w:rsidP="00537E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Pr="007E4F0C">
              <w:rPr>
                <w:sz w:val="28"/>
                <w:szCs w:val="28"/>
              </w:rPr>
              <w:t>,0</w:t>
            </w:r>
          </w:p>
        </w:tc>
        <w:tc>
          <w:tcPr>
            <w:tcW w:w="1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7347" w:rsidRPr="007E4F0C" w:rsidRDefault="008D7347" w:rsidP="00537E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</w:t>
            </w:r>
            <w:r w:rsidRPr="007E4F0C">
              <w:rPr>
                <w:sz w:val="28"/>
                <w:szCs w:val="28"/>
              </w:rPr>
              <w:t>,0</w:t>
            </w:r>
          </w:p>
        </w:tc>
      </w:tr>
    </w:tbl>
    <w:p w:rsidR="008D7347" w:rsidRDefault="008D7347" w:rsidP="008D7347">
      <w:pPr>
        <w:shd w:val="clear" w:color="auto" w:fill="FFFFFF"/>
        <w:spacing w:line="360" w:lineRule="auto"/>
        <w:ind w:firstLine="720"/>
        <w:jc w:val="both"/>
        <w:rPr>
          <w:rFonts w:eastAsia="Arial" w:cs="unifont"/>
          <w:kern w:val="1"/>
          <w:sz w:val="28"/>
          <w:szCs w:val="28"/>
          <w:lang w:eastAsia="zh-CN" w:bidi="hi-IN"/>
        </w:rPr>
      </w:pPr>
      <w:r>
        <w:rPr>
          <w:rFonts w:eastAsia="Arial" w:cs="unifont"/>
          <w:kern w:val="1"/>
          <w:sz w:val="28"/>
          <w:szCs w:val="28"/>
          <w:lang w:eastAsia="zh-CN" w:bidi="hi-IN"/>
        </w:rPr>
        <w:lastRenderedPageBreak/>
        <w:t>Объемы финансирования Программы подлежат уточнению ежегодно при формировании бюджета Дальнереченского городского округа на следующий финансовый год».</w:t>
      </w:r>
    </w:p>
    <w:p w:rsidR="008D7347" w:rsidRPr="00E418B0" w:rsidRDefault="008D7347" w:rsidP="008D7347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Arial" w:cs="unifont"/>
          <w:kern w:val="1"/>
          <w:sz w:val="28"/>
          <w:szCs w:val="28"/>
          <w:lang w:eastAsia="zh-CN" w:bidi="hi-IN"/>
        </w:rPr>
        <w:t>1.3.</w:t>
      </w:r>
      <w:r>
        <w:rPr>
          <w:sz w:val="28"/>
          <w:szCs w:val="28"/>
        </w:rPr>
        <w:t xml:space="preserve"> Приложение  №  1  «Перечень    показателей  (индикаторов)    муниципальной программы «Противодействие коррупции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Дальнереченском</w:t>
      </w:r>
      <w:proofErr w:type="gramEnd"/>
      <w:r>
        <w:rPr>
          <w:sz w:val="28"/>
          <w:szCs w:val="28"/>
        </w:rPr>
        <w:t xml:space="preserve"> городском округе»  на 2022-2025 годы изложить в новой редакции (приложение № 1).</w:t>
      </w:r>
    </w:p>
    <w:p w:rsidR="008D7347" w:rsidRDefault="008D7347" w:rsidP="008D7347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Приложение  №  2  «Перечень   мероприятий   муниципальной программы «Противодействие коррупции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Дальнереченском</w:t>
      </w:r>
      <w:proofErr w:type="gramEnd"/>
      <w:r>
        <w:rPr>
          <w:sz w:val="28"/>
          <w:szCs w:val="28"/>
        </w:rPr>
        <w:t xml:space="preserve"> городском округе» на 2022-2025 годы изложить в новой редакции (приложение № 2).</w:t>
      </w:r>
    </w:p>
    <w:p w:rsidR="008D7347" w:rsidRDefault="008D7347" w:rsidP="008D7347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Приложение  № 3  «Финансовое обеспечение муниципальной программы «Противодействие коррупции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Дальнереченском</w:t>
      </w:r>
      <w:proofErr w:type="gramEnd"/>
      <w:r>
        <w:rPr>
          <w:sz w:val="28"/>
          <w:szCs w:val="28"/>
        </w:rPr>
        <w:t xml:space="preserve"> городском округе» на 2022-2025 годы изложить в новой редакции (приложение № 3).</w:t>
      </w:r>
    </w:p>
    <w:p w:rsidR="008D7347" w:rsidRPr="00BD0B8A" w:rsidRDefault="008D7347" w:rsidP="008D7347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Приложение  №  4 «План – график реализации муниципальной программы «Противодействие коррупции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Дальнереченском</w:t>
      </w:r>
      <w:proofErr w:type="gramEnd"/>
      <w:r>
        <w:rPr>
          <w:sz w:val="28"/>
          <w:szCs w:val="28"/>
        </w:rPr>
        <w:t xml:space="preserve"> городском округе» на 2023 год изложить в новой редакции (приложение № 4).</w:t>
      </w:r>
    </w:p>
    <w:p w:rsidR="008D7347" w:rsidRDefault="008D7347" w:rsidP="008D734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 </w:t>
      </w:r>
      <w:r w:rsidRPr="000A0F17">
        <w:rPr>
          <w:sz w:val="28"/>
          <w:szCs w:val="28"/>
        </w:rPr>
        <w:t>делопроизводства</w:t>
      </w:r>
      <w:r>
        <w:rPr>
          <w:sz w:val="28"/>
          <w:szCs w:val="28"/>
        </w:rPr>
        <w:t xml:space="preserve">  администрации  Дальнереченского городского округа </w:t>
      </w:r>
      <w:r w:rsidRPr="000A0F17">
        <w:rPr>
          <w:sz w:val="28"/>
          <w:szCs w:val="28"/>
        </w:rPr>
        <w:t>обнародовать настоящее постановление.</w:t>
      </w:r>
    </w:p>
    <w:p w:rsidR="008D7347" w:rsidRPr="000A0F17" w:rsidRDefault="008D7347" w:rsidP="008D734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77A27">
        <w:rPr>
          <w:sz w:val="28"/>
          <w:szCs w:val="28"/>
        </w:rPr>
        <w:t>Организационно-инфо</w:t>
      </w:r>
      <w:r>
        <w:rPr>
          <w:sz w:val="28"/>
          <w:szCs w:val="28"/>
        </w:rPr>
        <w:t xml:space="preserve">рмационному отделу </w:t>
      </w:r>
      <w:proofErr w:type="gramStart"/>
      <w:r w:rsidRPr="00B77A27">
        <w:rPr>
          <w:sz w:val="28"/>
          <w:szCs w:val="28"/>
        </w:rPr>
        <w:t>разместить</w:t>
      </w:r>
      <w:proofErr w:type="gramEnd"/>
      <w:r w:rsidRPr="00B77A27">
        <w:rPr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8D7347" w:rsidRDefault="008D7347" w:rsidP="008D7347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A0F1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A0F17">
        <w:rPr>
          <w:sz w:val="28"/>
          <w:szCs w:val="28"/>
        </w:rPr>
        <w:t>Настоящее постановление вступает в</w:t>
      </w:r>
      <w:r>
        <w:rPr>
          <w:sz w:val="28"/>
          <w:szCs w:val="28"/>
        </w:rPr>
        <w:t xml:space="preserve"> силу с момента обнародования.</w:t>
      </w:r>
    </w:p>
    <w:p w:rsidR="008D7347" w:rsidRDefault="008D7347" w:rsidP="008D7347">
      <w:pPr>
        <w:jc w:val="both"/>
        <w:rPr>
          <w:sz w:val="28"/>
          <w:szCs w:val="28"/>
        </w:rPr>
      </w:pPr>
    </w:p>
    <w:p w:rsidR="008D7347" w:rsidRDefault="008D7347" w:rsidP="008D7347">
      <w:pPr>
        <w:jc w:val="both"/>
        <w:rPr>
          <w:sz w:val="28"/>
          <w:szCs w:val="28"/>
        </w:rPr>
      </w:pPr>
    </w:p>
    <w:p w:rsidR="008D7347" w:rsidRPr="000A0F17" w:rsidRDefault="008D7347" w:rsidP="008D7347">
      <w:pPr>
        <w:jc w:val="both"/>
        <w:rPr>
          <w:sz w:val="28"/>
          <w:szCs w:val="28"/>
        </w:rPr>
      </w:pPr>
    </w:p>
    <w:p w:rsidR="008D7347" w:rsidRDefault="008D7347" w:rsidP="008D73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0A0F17">
        <w:rPr>
          <w:sz w:val="28"/>
          <w:szCs w:val="28"/>
        </w:rPr>
        <w:t xml:space="preserve">Дальнереченского </w:t>
      </w:r>
    </w:p>
    <w:p w:rsidR="008D7347" w:rsidRPr="000A0F17" w:rsidRDefault="008D7347" w:rsidP="008D7347">
      <w:pPr>
        <w:jc w:val="both"/>
        <w:rPr>
          <w:sz w:val="28"/>
          <w:szCs w:val="28"/>
        </w:rPr>
      </w:pPr>
      <w:r w:rsidRPr="000A0F17">
        <w:rPr>
          <w:sz w:val="28"/>
          <w:szCs w:val="28"/>
        </w:rPr>
        <w:t xml:space="preserve">городского округа                       </w:t>
      </w:r>
      <w:r>
        <w:rPr>
          <w:sz w:val="28"/>
          <w:szCs w:val="28"/>
        </w:rPr>
        <w:t xml:space="preserve">                                                       С.В. Старков</w:t>
      </w:r>
    </w:p>
    <w:p w:rsidR="008D7347" w:rsidRPr="000A0F17" w:rsidRDefault="008D7347" w:rsidP="008D7347">
      <w:pPr>
        <w:rPr>
          <w:sz w:val="28"/>
          <w:szCs w:val="28"/>
        </w:rPr>
      </w:pPr>
    </w:p>
    <w:p w:rsidR="0068418F" w:rsidRDefault="008D7347"/>
    <w:sectPr w:rsidR="0068418F" w:rsidSect="008D7347">
      <w:pgSz w:w="11906" w:h="16838"/>
      <w:pgMar w:top="1021" w:right="794" w:bottom="851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font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347"/>
    <w:rsid w:val="006A496D"/>
    <w:rsid w:val="008D11E7"/>
    <w:rsid w:val="008D7347"/>
    <w:rsid w:val="009D3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7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7347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D73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3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639</Words>
  <Characters>3647</Characters>
  <Application>Microsoft Office Word</Application>
  <DocSecurity>0</DocSecurity>
  <Lines>30</Lines>
  <Paragraphs>8</Paragraphs>
  <ScaleCrop>false</ScaleCrop>
  <Company/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Кураева</dc:creator>
  <cp:lastModifiedBy>Кураева </cp:lastModifiedBy>
  <cp:revision>1</cp:revision>
  <dcterms:created xsi:type="dcterms:W3CDTF">2023-03-10T05:45:00Z</dcterms:created>
  <dcterms:modified xsi:type="dcterms:W3CDTF">2023-03-10T05:53:00Z</dcterms:modified>
</cp:coreProperties>
</file>